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F9" w:rsidRPr="00F96511" w:rsidRDefault="00B43E29" w:rsidP="00B976B3">
      <w:pPr>
        <w:spacing w:line="276" w:lineRule="auto"/>
        <w:rPr>
          <w:rFonts w:ascii="Arial" w:hAnsi="Arial" w:cs="Arial"/>
          <w:i/>
          <w:u w:val="single"/>
        </w:rPr>
      </w:pPr>
      <w:r w:rsidRPr="00F96511">
        <w:rPr>
          <w:rFonts w:ascii="Arial" w:hAnsi="Arial" w:cs="Arial"/>
          <w:b/>
          <w:bCs/>
          <w:iCs/>
        </w:rPr>
        <w:t xml:space="preserve">PRANA    </w:t>
      </w:r>
      <w:r w:rsidRPr="00F96511">
        <w:rPr>
          <w:rFonts w:ascii="Arial" w:hAnsi="Arial" w:cs="Arial"/>
          <w:i/>
          <w:u w:val="single"/>
        </w:rPr>
        <w:t>Anbauleuchte mit LED für Beleuchtung und Sicherheitsbeleuchtung -  zentrale Versorgung</w:t>
      </w:r>
    </w:p>
    <w:p w:rsidR="005459F9" w:rsidRPr="00F96511" w:rsidRDefault="005459F9" w:rsidP="00B976B3">
      <w:pPr>
        <w:spacing w:line="276" w:lineRule="auto"/>
        <w:rPr>
          <w:rFonts w:ascii="Arial" w:hAnsi="Arial" w:cs="Arial"/>
        </w:rPr>
      </w:pPr>
    </w:p>
    <w:p w:rsidR="005459F9" w:rsidRPr="00F96511" w:rsidRDefault="00B43E29" w:rsidP="00B976B3">
      <w:pPr>
        <w:spacing w:line="276" w:lineRule="auto"/>
        <w:rPr>
          <w:rFonts w:ascii="Arial" w:hAnsi="Arial" w:cs="Arial"/>
        </w:rPr>
      </w:pPr>
      <w:r w:rsidRPr="00F96511">
        <w:rPr>
          <w:rFonts w:ascii="Arial" w:hAnsi="Arial" w:cs="Arial"/>
        </w:rPr>
        <w:t>Dekorative Anbauleuchte in flacher runder Ausführung, Sockel aus hochwertigem poliertem Aluminium</w:t>
      </w:r>
    </w:p>
    <w:p w:rsidR="005459F9" w:rsidRPr="00F96511" w:rsidRDefault="00B43E29" w:rsidP="00B976B3">
      <w:pPr>
        <w:spacing w:line="276" w:lineRule="auto"/>
        <w:rPr>
          <w:rFonts w:ascii="Arial" w:hAnsi="Arial" w:cs="Arial"/>
        </w:rPr>
      </w:pPr>
      <w:r w:rsidRPr="00F96511">
        <w:rPr>
          <w:rFonts w:ascii="Arial" w:hAnsi="Arial" w:cs="Arial"/>
        </w:rPr>
        <w:t xml:space="preserve">Haube aus form- und farbstabilem </w:t>
      </w:r>
      <w:proofErr w:type="gramStart"/>
      <w:r w:rsidRPr="00F96511">
        <w:rPr>
          <w:rFonts w:ascii="Arial" w:hAnsi="Arial" w:cs="Arial"/>
        </w:rPr>
        <w:t>PMMA ,</w:t>
      </w:r>
      <w:proofErr w:type="gramEnd"/>
      <w:r w:rsidRPr="00F96511">
        <w:rPr>
          <w:rFonts w:ascii="Arial" w:hAnsi="Arial" w:cs="Arial"/>
        </w:rPr>
        <w:t xml:space="preserve"> geeignet als Leuchte der Allgemeinbeleuchtung und / oder als Sicherheitsleuchte  </w:t>
      </w:r>
    </w:p>
    <w:p w:rsidR="005459F9" w:rsidRPr="00F96511" w:rsidRDefault="00B43E29" w:rsidP="00B976B3">
      <w:pPr>
        <w:tabs>
          <w:tab w:val="left" w:pos="2835"/>
          <w:tab w:val="left" w:pos="3402"/>
        </w:tabs>
        <w:spacing w:line="276" w:lineRule="auto"/>
        <w:rPr>
          <w:rFonts w:ascii="Arial" w:hAnsi="Arial" w:cs="Arial"/>
        </w:rPr>
      </w:pPr>
      <w:r w:rsidRPr="00F96511">
        <w:rPr>
          <w:rFonts w:ascii="Arial" w:hAnsi="Arial" w:cs="Arial"/>
        </w:rPr>
        <w:t xml:space="preserve">technische Ausführung entsprechend EN 60598.2.22, mit leistungsstarken Power LED ausschließlich namhafter Hersteller, Leiterplatte mit Aluminiumkern für optimierte Wärmeabfuhr und maximale Leistung im Notbetrieb, vollelektronisches Betriebsgerät, geeignet für Notstromanwendungen mit Gleich und Wechselspannung, Anschlussklemmen für Durchgangsverdrahtung mit Adern bis 2,5mm² </w:t>
      </w:r>
    </w:p>
    <w:p w:rsidR="005459F9" w:rsidRPr="00F96511" w:rsidRDefault="00B43E29" w:rsidP="00B976B3">
      <w:pPr>
        <w:spacing w:line="276" w:lineRule="auto"/>
        <w:rPr>
          <w:rFonts w:ascii="Arial" w:hAnsi="Arial" w:cs="Arial"/>
        </w:rPr>
      </w:pPr>
      <w:r w:rsidRPr="00F96511">
        <w:rPr>
          <w:rFonts w:ascii="Arial" w:hAnsi="Arial" w:cs="Arial"/>
        </w:rPr>
        <w:t xml:space="preserve">Nennspannung </w:t>
      </w:r>
      <w:r w:rsidRPr="00F96511">
        <w:rPr>
          <w:rFonts w:ascii="Arial" w:hAnsi="Arial" w:cs="Arial"/>
        </w:rPr>
        <w:tab/>
      </w:r>
      <w:r w:rsidRPr="00F96511">
        <w:rPr>
          <w:rFonts w:ascii="Arial" w:hAnsi="Arial" w:cs="Arial"/>
        </w:rPr>
        <w:tab/>
      </w:r>
      <w:r w:rsidRPr="00F96511">
        <w:rPr>
          <w:rFonts w:ascii="Arial" w:hAnsi="Arial" w:cs="Arial"/>
        </w:rPr>
        <w:tab/>
        <w:t>:</w:t>
      </w:r>
      <w:r w:rsidRPr="00F96511">
        <w:rPr>
          <w:rFonts w:ascii="Arial" w:hAnsi="Arial" w:cs="Arial"/>
        </w:rPr>
        <w:tab/>
        <w:t xml:space="preserve">230V AC/DC </w:t>
      </w:r>
    </w:p>
    <w:p w:rsidR="005459F9" w:rsidRPr="00F96511" w:rsidRDefault="00B43E29" w:rsidP="00B976B3">
      <w:pPr>
        <w:spacing w:line="276" w:lineRule="auto"/>
        <w:rPr>
          <w:rFonts w:ascii="Arial" w:hAnsi="Arial" w:cs="Arial"/>
        </w:rPr>
      </w:pPr>
      <w:r w:rsidRPr="00F96511">
        <w:rPr>
          <w:rFonts w:ascii="Arial" w:hAnsi="Arial" w:cs="Arial"/>
        </w:rPr>
        <w:t>Leuchtmittel</w:t>
      </w:r>
      <w:r w:rsidRPr="00F96511">
        <w:rPr>
          <w:rFonts w:ascii="Arial" w:hAnsi="Arial" w:cs="Arial"/>
        </w:rPr>
        <w:tab/>
      </w:r>
      <w:r w:rsidRPr="00F96511">
        <w:rPr>
          <w:rFonts w:ascii="Arial" w:hAnsi="Arial" w:cs="Arial"/>
        </w:rPr>
        <w:tab/>
      </w:r>
      <w:r w:rsidRPr="00F96511">
        <w:rPr>
          <w:rFonts w:ascii="Arial" w:hAnsi="Arial" w:cs="Arial"/>
        </w:rPr>
        <w:tab/>
        <w:t>:</w:t>
      </w:r>
      <w:r w:rsidRPr="00F96511">
        <w:rPr>
          <w:rFonts w:ascii="Arial" w:hAnsi="Arial" w:cs="Arial"/>
        </w:rPr>
        <w:tab/>
      </w:r>
      <w:r w:rsidR="00B976B3">
        <w:rPr>
          <w:rFonts w:ascii="Arial" w:hAnsi="Arial" w:cs="Arial"/>
        </w:rPr>
        <w:t>150</w:t>
      </w:r>
      <w:r w:rsidRPr="00F96511">
        <w:rPr>
          <w:rFonts w:ascii="Arial" w:hAnsi="Arial" w:cs="Arial"/>
        </w:rPr>
        <w:t xml:space="preserve"> * LED- mittlere Lebensdauer &gt;50000h  </w:t>
      </w:r>
    </w:p>
    <w:p w:rsidR="005459F9" w:rsidRPr="00F96511" w:rsidRDefault="00B43E29" w:rsidP="00B976B3">
      <w:pPr>
        <w:spacing w:line="276" w:lineRule="auto"/>
        <w:rPr>
          <w:rFonts w:ascii="Arial" w:hAnsi="Arial" w:cs="Arial"/>
        </w:rPr>
      </w:pPr>
      <w:r w:rsidRPr="00F96511">
        <w:rPr>
          <w:rFonts w:ascii="Arial" w:hAnsi="Arial" w:cs="Arial"/>
        </w:rPr>
        <w:t xml:space="preserve">Lichtleistung bei AC </w:t>
      </w:r>
      <w:r w:rsidRPr="00F96511">
        <w:rPr>
          <w:rFonts w:ascii="Arial" w:hAnsi="Arial" w:cs="Arial"/>
        </w:rPr>
        <w:tab/>
      </w:r>
      <w:r w:rsidRPr="00F96511">
        <w:rPr>
          <w:rFonts w:ascii="Arial" w:hAnsi="Arial" w:cs="Arial"/>
        </w:rPr>
        <w:tab/>
        <w:t>:</w:t>
      </w:r>
      <w:r w:rsidRPr="00F96511">
        <w:rPr>
          <w:rFonts w:ascii="Arial" w:hAnsi="Arial" w:cs="Arial"/>
        </w:rPr>
        <w:tab/>
      </w:r>
      <w:r w:rsidR="00B976B3">
        <w:rPr>
          <w:rFonts w:ascii="Arial" w:hAnsi="Arial" w:cs="Arial"/>
        </w:rPr>
        <w:t>32</w:t>
      </w:r>
      <w:r w:rsidRPr="00F96511">
        <w:rPr>
          <w:rFonts w:ascii="Arial" w:hAnsi="Arial" w:cs="Arial"/>
        </w:rPr>
        <w:t>00lumen (</w:t>
      </w:r>
      <w:r w:rsidR="00B976B3">
        <w:rPr>
          <w:rFonts w:ascii="Arial" w:hAnsi="Arial" w:cs="Arial"/>
        </w:rPr>
        <w:t>3</w:t>
      </w:r>
      <w:r w:rsidRPr="00F96511">
        <w:rPr>
          <w:rFonts w:ascii="Arial" w:hAnsi="Arial" w:cs="Arial"/>
        </w:rPr>
        <w:t xml:space="preserve">2W) </w:t>
      </w:r>
    </w:p>
    <w:p w:rsidR="005459F9" w:rsidRPr="00F96511" w:rsidRDefault="00B43E29" w:rsidP="00B976B3">
      <w:pPr>
        <w:spacing w:line="276" w:lineRule="auto"/>
        <w:rPr>
          <w:rFonts w:ascii="Arial" w:hAnsi="Arial" w:cs="Arial"/>
        </w:rPr>
      </w:pPr>
      <w:r w:rsidRPr="00F96511">
        <w:rPr>
          <w:rFonts w:ascii="Arial" w:hAnsi="Arial" w:cs="Arial"/>
        </w:rPr>
        <w:t>Lichtfarbe</w:t>
      </w:r>
      <w:r w:rsidRPr="00F96511">
        <w:rPr>
          <w:rFonts w:ascii="Arial" w:hAnsi="Arial" w:cs="Arial"/>
        </w:rPr>
        <w:tab/>
      </w:r>
      <w:r w:rsidRPr="00F96511">
        <w:rPr>
          <w:rFonts w:ascii="Arial" w:hAnsi="Arial" w:cs="Arial"/>
        </w:rPr>
        <w:tab/>
      </w:r>
      <w:r w:rsidRPr="00F96511">
        <w:rPr>
          <w:rFonts w:ascii="Arial" w:hAnsi="Arial" w:cs="Arial"/>
        </w:rPr>
        <w:tab/>
        <w:t>:</w:t>
      </w:r>
      <w:r w:rsidRPr="00F96511">
        <w:rPr>
          <w:rFonts w:ascii="Arial" w:hAnsi="Arial" w:cs="Arial"/>
        </w:rPr>
        <w:tab/>
        <w:t>4000K neutral weiß</w:t>
      </w:r>
    </w:p>
    <w:p w:rsidR="005459F9" w:rsidRPr="00F96511" w:rsidRDefault="00B43E29" w:rsidP="00B976B3">
      <w:pPr>
        <w:spacing w:line="276" w:lineRule="auto"/>
        <w:rPr>
          <w:rFonts w:ascii="Arial" w:hAnsi="Arial" w:cs="Arial"/>
        </w:rPr>
      </w:pPr>
      <w:r w:rsidRPr="00F96511">
        <w:rPr>
          <w:rFonts w:ascii="Arial" w:hAnsi="Arial" w:cs="Arial"/>
        </w:rPr>
        <w:t>Leistungsaufnahme AC</w:t>
      </w:r>
      <w:r w:rsidRPr="00F96511">
        <w:rPr>
          <w:rFonts w:ascii="Arial" w:hAnsi="Arial" w:cs="Arial"/>
        </w:rPr>
        <w:tab/>
      </w:r>
      <w:r w:rsidRPr="00F96511">
        <w:rPr>
          <w:rFonts w:ascii="Arial" w:hAnsi="Arial" w:cs="Arial"/>
        </w:rPr>
        <w:tab/>
        <w:t>:</w:t>
      </w:r>
      <w:r w:rsidRPr="00F96511">
        <w:rPr>
          <w:rFonts w:ascii="Arial" w:hAnsi="Arial" w:cs="Arial"/>
        </w:rPr>
        <w:tab/>
        <w:t>max.</w:t>
      </w:r>
      <w:r w:rsidR="00B976B3">
        <w:rPr>
          <w:rFonts w:ascii="Arial" w:hAnsi="Arial" w:cs="Arial"/>
        </w:rPr>
        <w:t xml:space="preserve"> 47,7</w:t>
      </w:r>
      <w:r w:rsidRPr="00F96511">
        <w:rPr>
          <w:rFonts w:ascii="Arial" w:hAnsi="Arial" w:cs="Arial"/>
        </w:rPr>
        <w:t xml:space="preserve"> VA</w:t>
      </w:r>
    </w:p>
    <w:p w:rsidR="005459F9" w:rsidRPr="00F96511" w:rsidRDefault="00B43E29" w:rsidP="00B976B3">
      <w:pPr>
        <w:spacing w:line="276" w:lineRule="auto"/>
        <w:rPr>
          <w:rFonts w:ascii="Arial" w:hAnsi="Arial" w:cs="Arial"/>
        </w:rPr>
      </w:pPr>
      <w:r w:rsidRPr="00F96511">
        <w:rPr>
          <w:rFonts w:ascii="Arial" w:hAnsi="Arial" w:cs="Arial"/>
        </w:rPr>
        <w:t>Leistungsaufnahme DC</w:t>
      </w:r>
      <w:r w:rsidRPr="00F96511">
        <w:rPr>
          <w:rFonts w:ascii="Arial" w:hAnsi="Arial" w:cs="Arial"/>
        </w:rPr>
        <w:tab/>
      </w:r>
      <w:r w:rsidRPr="00F96511">
        <w:rPr>
          <w:rFonts w:ascii="Arial" w:hAnsi="Arial" w:cs="Arial"/>
        </w:rPr>
        <w:tab/>
        <w:t>:</w:t>
      </w:r>
      <w:r w:rsidRPr="00F96511">
        <w:rPr>
          <w:rFonts w:ascii="Arial" w:hAnsi="Arial" w:cs="Arial"/>
        </w:rPr>
        <w:tab/>
        <w:t xml:space="preserve">Max. </w:t>
      </w:r>
      <w:r w:rsidR="00B976B3">
        <w:rPr>
          <w:rFonts w:ascii="Arial" w:hAnsi="Arial" w:cs="Arial"/>
        </w:rPr>
        <w:t>35,2</w:t>
      </w:r>
      <w:r w:rsidRPr="00F96511">
        <w:rPr>
          <w:rFonts w:ascii="Arial" w:hAnsi="Arial" w:cs="Arial"/>
        </w:rPr>
        <w:t>W</w:t>
      </w:r>
    </w:p>
    <w:p w:rsidR="005459F9" w:rsidRPr="00F96511" w:rsidRDefault="00B43E29" w:rsidP="00B976B3">
      <w:pPr>
        <w:spacing w:line="276" w:lineRule="auto"/>
        <w:rPr>
          <w:rFonts w:ascii="Arial" w:hAnsi="Arial" w:cs="Arial"/>
        </w:rPr>
      </w:pPr>
      <w:r w:rsidRPr="00F96511">
        <w:rPr>
          <w:rFonts w:ascii="Arial" w:hAnsi="Arial" w:cs="Arial"/>
        </w:rPr>
        <w:t xml:space="preserve">Gehäusematerial </w:t>
      </w:r>
      <w:r w:rsidRPr="00F96511">
        <w:rPr>
          <w:rFonts w:ascii="Arial" w:hAnsi="Arial" w:cs="Arial"/>
        </w:rPr>
        <w:tab/>
      </w:r>
      <w:r w:rsidRPr="00F96511">
        <w:rPr>
          <w:rFonts w:ascii="Arial" w:hAnsi="Arial" w:cs="Arial"/>
        </w:rPr>
        <w:tab/>
        <w:t>:</w:t>
      </w:r>
      <w:r w:rsidRPr="00F96511">
        <w:rPr>
          <w:rFonts w:ascii="Arial" w:hAnsi="Arial" w:cs="Arial"/>
        </w:rPr>
        <w:tab/>
        <w:t>Aluminium &amp; PMMA weiß, recycelbar,</w:t>
      </w:r>
    </w:p>
    <w:p w:rsidR="005459F9" w:rsidRPr="00F96511" w:rsidRDefault="00B43E29" w:rsidP="00B976B3">
      <w:pPr>
        <w:spacing w:line="276" w:lineRule="auto"/>
        <w:rPr>
          <w:rFonts w:ascii="Arial" w:hAnsi="Arial" w:cs="Arial"/>
        </w:rPr>
      </w:pPr>
      <w:r w:rsidRPr="00F96511">
        <w:rPr>
          <w:rFonts w:ascii="Arial" w:hAnsi="Arial" w:cs="Arial"/>
        </w:rPr>
        <w:tab/>
      </w:r>
      <w:r w:rsidRPr="00F96511">
        <w:rPr>
          <w:rFonts w:ascii="Arial" w:hAnsi="Arial" w:cs="Arial"/>
        </w:rPr>
        <w:tab/>
      </w:r>
      <w:r w:rsidRPr="00F96511">
        <w:rPr>
          <w:rFonts w:ascii="Arial" w:hAnsi="Arial" w:cs="Arial"/>
        </w:rPr>
        <w:tab/>
      </w:r>
      <w:r w:rsidRPr="00F96511">
        <w:rPr>
          <w:rFonts w:ascii="Arial" w:hAnsi="Arial" w:cs="Arial"/>
        </w:rPr>
        <w:tab/>
      </w:r>
      <w:r w:rsidRPr="00F96511">
        <w:rPr>
          <w:rFonts w:ascii="Arial" w:hAnsi="Arial" w:cs="Arial"/>
        </w:rPr>
        <w:tab/>
        <w:t xml:space="preserve">Schutzart IP21, Schutzklasse II </w:t>
      </w:r>
    </w:p>
    <w:p w:rsidR="005459F9" w:rsidRPr="00F96511" w:rsidRDefault="00B43E29" w:rsidP="00B976B3">
      <w:pPr>
        <w:spacing w:line="276" w:lineRule="auto"/>
        <w:rPr>
          <w:rFonts w:ascii="Arial" w:hAnsi="Arial" w:cs="Arial"/>
        </w:rPr>
      </w:pPr>
      <w:r w:rsidRPr="00F96511">
        <w:rPr>
          <w:rFonts w:ascii="Arial" w:hAnsi="Arial" w:cs="Arial"/>
        </w:rPr>
        <w:t xml:space="preserve">Befestigung </w:t>
      </w:r>
      <w:r w:rsidRPr="00F96511">
        <w:rPr>
          <w:rFonts w:ascii="Arial" w:hAnsi="Arial" w:cs="Arial"/>
        </w:rPr>
        <w:tab/>
        <w:t xml:space="preserve"> </w:t>
      </w:r>
      <w:r w:rsidRPr="00F96511">
        <w:rPr>
          <w:rFonts w:ascii="Arial" w:hAnsi="Arial" w:cs="Arial"/>
        </w:rPr>
        <w:tab/>
      </w:r>
      <w:r w:rsidRPr="00F96511">
        <w:rPr>
          <w:rFonts w:ascii="Arial" w:hAnsi="Arial" w:cs="Arial"/>
        </w:rPr>
        <w:tab/>
        <w:t xml:space="preserve">:  </w:t>
      </w:r>
      <w:r w:rsidRPr="00F96511">
        <w:rPr>
          <w:rFonts w:ascii="Arial" w:hAnsi="Arial" w:cs="Arial"/>
        </w:rPr>
        <w:tab/>
        <w:t>Wand / Deckenmontage</w:t>
      </w:r>
    </w:p>
    <w:p w:rsidR="005459F9" w:rsidRPr="00F96511" w:rsidRDefault="00B43E29" w:rsidP="00B976B3">
      <w:pPr>
        <w:spacing w:line="276" w:lineRule="auto"/>
        <w:rPr>
          <w:rFonts w:ascii="Arial" w:hAnsi="Arial" w:cs="Arial"/>
        </w:rPr>
      </w:pPr>
      <w:r w:rsidRPr="00F96511">
        <w:rPr>
          <w:rFonts w:ascii="Arial" w:hAnsi="Arial" w:cs="Arial"/>
        </w:rPr>
        <w:t>Abmessungen d * T</w:t>
      </w:r>
      <w:r w:rsidRPr="00F96511">
        <w:rPr>
          <w:rFonts w:ascii="Arial" w:hAnsi="Arial" w:cs="Arial"/>
        </w:rPr>
        <w:tab/>
      </w:r>
      <w:r w:rsidRPr="00F96511">
        <w:rPr>
          <w:rFonts w:ascii="Arial" w:hAnsi="Arial" w:cs="Arial"/>
        </w:rPr>
        <w:tab/>
        <w:t xml:space="preserve">:  </w:t>
      </w:r>
      <w:r w:rsidRPr="00F96511">
        <w:rPr>
          <w:rFonts w:ascii="Arial" w:hAnsi="Arial" w:cs="Arial"/>
        </w:rPr>
        <w:tab/>
        <w:t xml:space="preserve">410mm *  113mm </w:t>
      </w:r>
    </w:p>
    <w:p w:rsidR="00B976B3" w:rsidRDefault="00B976B3" w:rsidP="00B976B3">
      <w:pPr>
        <w:spacing w:line="276" w:lineRule="auto"/>
        <w:rPr>
          <w:rFonts w:ascii="Arial" w:hAnsi="Arial" w:cs="Arial"/>
        </w:rPr>
      </w:pPr>
    </w:p>
    <w:p w:rsidR="00B976B3" w:rsidRPr="00F96511" w:rsidRDefault="00B976B3" w:rsidP="00B976B3">
      <w:pPr>
        <w:spacing w:line="276" w:lineRule="auto"/>
        <w:rPr>
          <w:rFonts w:ascii="Arial" w:hAnsi="Arial" w:cs="Arial"/>
        </w:rPr>
      </w:pPr>
      <w:r w:rsidRPr="00F96511">
        <w:rPr>
          <w:rFonts w:ascii="Arial" w:hAnsi="Arial" w:cs="Arial"/>
        </w:rPr>
        <w:t>FABRIKAT</w:t>
      </w:r>
      <w:r w:rsidRPr="00F96511">
        <w:rPr>
          <w:rFonts w:ascii="Arial" w:hAnsi="Arial" w:cs="Arial"/>
        </w:rPr>
        <w:tab/>
      </w:r>
      <w:r w:rsidRPr="00F96511">
        <w:rPr>
          <w:rFonts w:ascii="Arial" w:hAnsi="Arial" w:cs="Arial"/>
        </w:rPr>
        <w:tab/>
      </w:r>
      <w:r w:rsidRPr="00F96511">
        <w:rPr>
          <w:rFonts w:ascii="Arial" w:hAnsi="Arial" w:cs="Arial"/>
        </w:rPr>
        <w:tab/>
        <w:t>:</w:t>
      </w:r>
      <w:r w:rsidRPr="00F96511">
        <w:rPr>
          <w:rFonts w:ascii="Arial" w:hAnsi="Arial" w:cs="Arial"/>
        </w:rPr>
        <w:tab/>
        <w:t>er-elektronik GmbH oder optisch und technisch gleichwertig</w:t>
      </w:r>
    </w:p>
    <w:p w:rsidR="005459F9" w:rsidRPr="00F96511" w:rsidRDefault="00B43E29" w:rsidP="00B976B3">
      <w:pPr>
        <w:spacing w:line="276" w:lineRule="auto"/>
        <w:rPr>
          <w:rFonts w:ascii="Arial" w:hAnsi="Arial" w:cs="Arial"/>
        </w:rPr>
      </w:pPr>
      <w:bookmarkStart w:id="0" w:name="_GoBack"/>
      <w:bookmarkEnd w:id="0"/>
      <w:r w:rsidRPr="00F96511">
        <w:rPr>
          <w:rFonts w:ascii="Arial" w:hAnsi="Arial" w:cs="Arial"/>
        </w:rPr>
        <w:t>Typ / Bezeichnung</w:t>
      </w:r>
      <w:r w:rsidRPr="00F96511">
        <w:rPr>
          <w:rFonts w:ascii="Arial" w:hAnsi="Arial" w:cs="Arial"/>
        </w:rPr>
        <w:tab/>
      </w:r>
      <w:r w:rsidRPr="00F96511">
        <w:rPr>
          <w:rFonts w:ascii="Arial" w:hAnsi="Arial" w:cs="Arial"/>
        </w:rPr>
        <w:tab/>
        <w:t>:</w:t>
      </w:r>
      <w:r w:rsidRPr="00F96511">
        <w:rPr>
          <w:rFonts w:ascii="Arial" w:hAnsi="Arial" w:cs="Arial"/>
        </w:rPr>
        <w:tab/>
        <w:t xml:space="preserve">PRANA – PA41-0 WD E220 </w:t>
      </w:r>
      <w:r w:rsidR="00B976B3">
        <w:rPr>
          <w:rFonts w:ascii="Arial" w:hAnsi="Arial" w:cs="Arial"/>
        </w:rPr>
        <w:t>32W4</w:t>
      </w:r>
      <w:r w:rsidRPr="00F96511">
        <w:rPr>
          <w:rFonts w:ascii="Arial" w:hAnsi="Arial" w:cs="Arial"/>
        </w:rPr>
        <w:t xml:space="preserve"> </w:t>
      </w:r>
    </w:p>
    <w:p w:rsidR="005459F9" w:rsidRPr="00F96511" w:rsidRDefault="00B43E29" w:rsidP="00B976B3">
      <w:pPr>
        <w:spacing w:line="276" w:lineRule="auto"/>
        <w:ind w:left="5664" w:firstLine="708"/>
        <w:rPr>
          <w:rFonts w:ascii="Arial" w:hAnsi="Arial" w:cs="Arial"/>
        </w:rPr>
      </w:pPr>
      <w:r w:rsidRPr="00F96511">
        <w:rPr>
          <w:rFonts w:ascii="Arial" w:hAnsi="Arial" w:cs="Arial"/>
        </w:rPr>
        <w:t>Anzahl</w:t>
      </w:r>
      <w:r w:rsidRPr="00F96511">
        <w:rPr>
          <w:rFonts w:ascii="Arial" w:hAnsi="Arial" w:cs="Arial"/>
        </w:rPr>
        <w:tab/>
      </w:r>
      <w:r w:rsidRPr="00F96511">
        <w:rPr>
          <w:rFonts w:ascii="Arial" w:hAnsi="Arial" w:cs="Arial"/>
        </w:rPr>
        <w:tab/>
        <w:t xml:space="preserve">  _________  Stück</w:t>
      </w:r>
    </w:p>
    <w:p w:rsidR="005459F9" w:rsidRPr="00F96511" w:rsidRDefault="005459F9" w:rsidP="00B976B3">
      <w:pPr>
        <w:spacing w:line="276" w:lineRule="auto"/>
        <w:rPr>
          <w:rFonts w:ascii="Arial" w:hAnsi="Arial" w:cs="Arial"/>
        </w:rPr>
      </w:pPr>
    </w:p>
    <w:p w:rsidR="005459F9" w:rsidRPr="00F96511" w:rsidRDefault="005459F9" w:rsidP="00B976B3">
      <w:pPr>
        <w:spacing w:line="276" w:lineRule="auto"/>
        <w:rPr>
          <w:rFonts w:ascii="Arial" w:hAnsi="Arial" w:cs="Arial"/>
          <w:i/>
          <w:u w:val="single"/>
        </w:rPr>
      </w:pPr>
    </w:p>
    <w:p w:rsidR="005459F9" w:rsidRPr="00F96511" w:rsidRDefault="00B43E29" w:rsidP="00B976B3">
      <w:pPr>
        <w:spacing w:line="276" w:lineRule="auto"/>
        <w:rPr>
          <w:rFonts w:ascii="Arial" w:hAnsi="Arial" w:cs="Arial"/>
          <w:i/>
          <w:u w:val="single"/>
        </w:rPr>
      </w:pPr>
      <w:r w:rsidRPr="00F96511">
        <w:rPr>
          <w:rFonts w:ascii="Arial" w:hAnsi="Arial" w:cs="Arial"/>
          <w:i/>
          <w:u w:val="single"/>
        </w:rPr>
        <w:t>Bedarfspositionen</w:t>
      </w:r>
      <w:r w:rsidRPr="00F96511">
        <w:rPr>
          <w:rFonts w:ascii="Arial" w:hAnsi="Arial" w:cs="Arial"/>
          <w:i/>
        </w:rPr>
        <w:tab/>
      </w:r>
      <w:r w:rsidRPr="00F96511">
        <w:rPr>
          <w:rFonts w:ascii="Arial" w:hAnsi="Arial" w:cs="Arial"/>
          <w:i/>
        </w:rPr>
        <w:tab/>
      </w:r>
    </w:p>
    <w:p w:rsidR="005459F9" w:rsidRPr="00F96511" w:rsidRDefault="005459F9" w:rsidP="00B976B3">
      <w:pPr>
        <w:spacing w:line="276" w:lineRule="auto"/>
        <w:rPr>
          <w:rFonts w:ascii="Arial" w:hAnsi="Arial" w:cs="Arial"/>
          <w:i/>
        </w:rPr>
      </w:pPr>
    </w:p>
    <w:p w:rsidR="005459F9" w:rsidRPr="00F96511" w:rsidRDefault="00B43E29" w:rsidP="00B976B3">
      <w:pPr>
        <w:spacing w:line="276" w:lineRule="auto"/>
        <w:rPr>
          <w:rFonts w:ascii="Arial" w:hAnsi="Arial" w:cs="Arial"/>
        </w:rPr>
      </w:pPr>
      <w:proofErr w:type="spellStart"/>
      <w:r w:rsidRPr="00F96511">
        <w:rPr>
          <w:rFonts w:ascii="Arial" w:hAnsi="Arial" w:cs="Arial"/>
        </w:rPr>
        <w:t>LED’s</w:t>
      </w:r>
      <w:proofErr w:type="spellEnd"/>
      <w:r w:rsidRPr="00F96511">
        <w:rPr>
          <w:rFonts w:ascii="Arial" w:hAnsi="Arial" w:cs="Arial"/>
        </w:rPr>
        <w:t xml:space="preserve"> in Lichtfarbe warm weiß (3000K) </w:t>
      </w:r>
      <w:r w:rsidRPr="00F96511">
        <w:rPr>
          <w:rFonts w:ascii="Arial" w:hAnsi="Arial" w:cs="Arial"/>
        </w:rPr>
        <w:tab/>
      </w:r>
      <w:r w:rsidRPr="00F96511">
        <w:rPr>
          <w:rFonts w:ascii="Arial" w:hAnsi="Arial" w:cs="Arial"/>
        </w:rPr>
        <w:tab/>
      </w:r>
      <w:r w:rsidRPr="00F96511">
        <w:rPr>
          <w:rFonts w:ascii="Arial" w:hAnsi="Arial" w:cs="Arial"/>
        </w:rPr>
        <w:tab/>
      </w:r>
      <w:r w:rsidRPr="00F96511">
        <w:rPr>
          <w:rFonts w:ascii="Arial" w:hAnsi="Arial" w:cs="Arial"/>
        </w:rPr>
        <w:tab/>
      </w:r>
      <w:r w:rsidRPr="00F96511">
        <w:rPr>
          <w:rFonts w:ascii="Arial" w:hAnsi="Arial" w:cs="Arial"/>
        </w:rPr>
        <w:tab/>
        <w:t>Anzahl</w:t>
      </w:r>
      <w:r w:rsidRPr="00F96511">
        <w:rPr>
          <w:rFonts w:ascii="Arial" w:hAnsi="Arial" w:cs="Arial"/>
        </w:rPr>
        <w:tab/>
      </w:r>
      <w:r w:rsidRPr="00F96511">
        <w:rPr>
          <w:rFonts w:ascii="Arial" w:hAnsi="Arial" w:cs="Arial"/>
        </w:rPr>
        <w:tab/>
        <w:t xml:space="preserve">  _________  Stück</w:t>
      </w:r>
    </w:p>
    <w:p w:rsidR="005459F9" w:rsidRPr="00F96511" w:rsidRDefault="005459F9" w:rsidP="00B976B3">
      <w:pPr>
        <w:spacing w:line="276" w:lineRule="auto"/>
        <w:rPr>
          <w:rFonts w:ascii="Arial" w:hAnsi="Arial" w:cs="Arial"/>
        </w:rPr>
      </w:pPr>
    </w:p>
    <w:p w:rsidR="005459F9" w:rsidRPr="00F96511" w:rsidRDefault="00B43E29" w:rsidP="00B976B3">
      <w:pPr>
        <w:spacing w:line="276" w:lineRule="auto"/>
        <w:rPr>
          <w:rFonts w:ascii="Arial" w:hAnsi="Arial" w:cs="Arial"/>
        </w:rPr>
      </w:pPr>
      <w:r w:rsidRPr="00F96511">
        <w:rPr>
          <w:rFonts w:ascii="Arial" w:hAnsi="Arial" w:cs="Arial"/>
        </w:rPr>
        <w:t xml:space="preserve">Bewegungssensor 360° zur Bewegungs- und Helligkeit </w:t>
      </w:r>
    </w:p>
    <w:p w:rsidR="005459F9" w:rsidRPr="00F96511" w:rsidRDefault="00B43E29" w:rsidP="00B976B3">
      <w:pPr>
        <w:spacing w:line="276" w:lineRule="auto"/>
        <w:rPr>
          <w:rFonts w:ascii="Arial" w:hAnsi="Arial" w:cs="Arial"/>
        </w:rPr>
      </w:pPr>
      <w:r w:rsidRPr="00F96511">
        <w:rPr>
          <w:rFonts w:ascii="Arial" w:hAnsi="Arial" w:cs="Arial"/>
        </w:rPr>
        <w:t xml:space="preserve">abhängigen Einschaltung der LED im Netzbetrieb  </w:t>
      </w:r>
      <w:r w:rsidRPr="00F96511">
        <w:rPr>
          <w:rFonts w:ascii="Arial" w:hAnsi="Arial" w:cs="Arial"/>
        </w:rPr>
        <w:tab/>
      </w:r>
      <w:r w:rsidRPr="00F96511">
        <w:rPr>
          <w:rFonts w:ascii="Arial" w:hAnsi="Arial" w:cs="Arial"/>
        </w:rPr>
        <w:tab/>
      </w:r>
      <w:r w:rsidRPr="00F96511">
        <w:rPr>
          <w:rFonts w:ascii="Arial" w:hAnsi="Arial" w:cs="Arial"/>
        </w:rPr>
        <w:tab/>
        <w:t>Anzahl</w:t>
      </w:r>
      <w:r w:rsidRPr="00F96511">
        <w:rPr>
          <w:rFonts w:ascii="Arial" w:hAnsi="Arial" w:cs="Arial"/>
        </w:rPr>
        <w:tab/>
      </w:r>
      <w:r w:rsidRPr="00F96511">
        <w:rPr>
          <w:rFonts w:ascii="Arial" w:hAnsi="Arial" w:cs="Arial"/>
        </w:rPr>
        <w:tab/>
        <w:t xml:space="preserve">  _________  Stück</w:t>
      </w:r>
    </w:p>
    <w:p w:rsidR="005459F9" w:rsidRPr="00F96511" w:rsidRDefault="005459F9" w:rsidP="00B976B3">
      <w:pPr>
        <w:spacing w:line="276" w:lineRule="auto"/>
        <w:rPr>
          <w:rFonts w:ascii="Arial" w:hAnsi="Arial" w:cs="Arial"/>
        </w:rPr>
      </w:pPr>
    </w:p>
    <w:p w:rsidR="005459F9" w:rsidRPr="00F96511" w:rsidRDefault="00B43E29" w:rsidP="00B976B3">
      <w:pPr>
        <w:tabs>
          <w:tab w:val="left" w:pos="2835"/>
          <w:tab w:val="left" w:pos="3402"/>
        </w:tabs>
        <w:spacing w:line="276" w:lineRule="auto"/>
        <w:ind w:left="2832" w:hanging="2832"/>
        <w:rPr>
          <w:rFonts w:ascii="Arial" w:hAnsi="Arial" w:cs="Arial"/>
        </w:rPr>
      </w:pPr>
      <w:r w:rsidRPr="00F96511">
        <w:rPr>
          <w:rFonts w:ascii="Arial" w:hAnsi="Arial" w:cs="Arial"/>
        </w:rPr>
        <w:t>Ausführung mit getrennter Einspeisung für Zentralbatterie-Systeme</w:t>
      </w:r>
      <w:r w:rsidR="001A7F1C" w:rsidRPr="00F96511">
        <w:rPr>
          <w:rFonts w:ascii="Arial" w:hAnsi="Arial" w:cs="Arial"/>
        </w:rPr>
        <w:t xml:space="preserve"> und reduzierbarer</w:t>
      </w:r>
    </w:p>
    <w:p w:rsidR="005459F9" w:rsidRPr="00F96511" w:rsidRDefault="00B43E29" w:rsidP="00B976B3">
      <w:pPr>
        <w:tabs>
          <w:tab w:val="left" w:pos="2835"/>
          <w:tab w:val="left" w:pos="3402"/>
        </w:tabs>
        <w:spacing w:line="276" w:lineRule="auto"/>
        <w:ind w:left="2832" w:hanging="2832"/>
        <w:rPr>
          <w:rFonts w:ascii="Arial" w:hAnsi="Arial" w:cs="Arial"/>
        </w:rPr>
      </w:pPr>
      <w:r w:rsidRPr="00F96511">
        <w:rPr>
          <w:rFonts w:ascii="Arial" w:hAnsi="Arial" w:cs="Arial"/>
        </w:rPr>
        <w:t xml:space="preserve">Lichtleistung im </w:t>
      </w:r>
      <w:r w:rsidR="001A7F1C" w:rsidRPr="00F96511">
        <w:rPr>
          <w:rFonts w:ascii="Arial" w:hAnsi="Arial" w:cs="Arial"/>
        </w:rPr>
        <w:t xml:space="preserve">DC </w:t>
      </w:r>
      <w:r w:rsidRPr="00F96511">
        <w:rPr>
          <w:rFonts w:ascii="Arial" w:hAnsi="Arial" w:cs="Arial"/>
        </w:rPr>
        <w:t>Notbetrieb</w:t>
      </w:r>
      <w:r w:rsidR="001A7F1C" w:rsidRPr="00F96511">
        <w:rPr>
          <w:rFonts w:ascii="Arial" w:hAnsi="Arial" w:cs="Arial"/>
        </w:rPr>
        <w:t xml:space="preserve"> zur optimalen Kapazitätsnutzung</w:t>
      </w:r>
      <w:r w:rsidR="00B976B3">
        <w:rPr>
          <w:rFonts w:ascii="Arial" w:hAnsi="Arial" w:cs="Arial"/>
        </w:rPr>
        <w:tab/>
      </w:r>
      <w:r w:rsidR="001A7F1C" w:rsidRPr="00F96511">
        <w:rPr>
          <w:rFonts w:ascii="Arial" w:hAnsi="Arial" w:cs="Arial"/>
        </w:rPr>
        <w:tab/>
        <w:t>Anzahl</w:t>
      </w:r>
      <w:r w:rsidR="001A7F1C" w:rsidRPr="00F96511">
        <w:rPr>
          <w:rFonts w:ascii="Arial" w:hAnsi="Arial" w:cs="Arial"/>
        </w:rPr>
        <w:tab/>
      </w:r>
      <w:r w:rsidR="001A7F1C" w:rsidRPr="00F96511">
        <w:rPr>
          <w:rFonts w:ascii="Arial" w:hAnsi="Arial" w:cs="Arial"/>
        </w:rPr>
        <w:tab/>
        <w:t xml:space="preserve">  _________  Stück</w:t>
      </w:r>
    </w:p>
    <w:p w:rsidR="005459F9" w:rsidRPr="00F96511" w:rsidRDefault="005459F9" w:rsidP="00B976B3">
      <w:pPr>
        <w:tabs>
          <w:tab w:val="left" w:pos="2835"/>
          <w:tab w:val="left" w:pos="3402"/>
        </w:tabs>
        <w:spacing w:line="276" w:lineRule="auto"/>
        <w:ind w:left="2832" w:hanging="2832"/>
        <w:rPr>
          <w:rFonts w:ascii="Arial" w:hAnsi="Arial" w:cs="Arial"/>
        </w:rPr>
      </w:pPr>
    </w:p>
    <w:p w:rsidR="005459F9" w:rsidRPr="00F96511" w:rsidRDefault="005459F9" w:rsidP="00B976B3">
      <w:pPr>
        <w:tabs>
          <w:tab w:val="left" w:pos="2835"/>
          <w:tab w:val="left" w:pos="3402"/>
        </w:tabs>
        <w:spacing w:line="276" w:lineRule="auto"/>
        <w:ind w:left="2832" w:hanging="2832"/>
        <w:rPr>
          <w:rFonts w:ascii="Arial" w:hAnsi="Arial" w:cs="Arial"/>
        </w:rPr>
      </w:pPr>
    </w:p>
    <w:p w:rsidR="00B976B3" w:rsidRPr="00B52C88" w:rsidRDefault="00B976B3" w:rsidP="00B976B3">
      <w:pPr>
        <w:tabs>
          <w:tab w:val="left" w:pos="2835"/>
          <w:tab w:val="left" w:pos="3402"/>
        </w:tabs>
        <w:ind w:left="2832" w:hanging="2832"/>
        <w:rPr>
          <w:rFonts w:ascii="Arial" w:hAnsi="Arial" w:cs="Arial"/>
        </w:rPr>
      </w:pPr>
      <w:r w:rsidRPr="00B52C88">
        <w:rPr>
          <w:rFonts w:ascii="Arial" w:hAnsi="Arial" w:cs="Arial"/>
        </w:rPr>
        <w:t xml:space="preserve">mit Mischbetriebsbaustein für Sicherheitslichtgerät  </w:t>
      </w:r>
    </w:p>
    <w:p w:rsidR="00B976B3" w:rsidRDefault="00B976B3" w:rsidP="00B976B3">
      <w:pPr>
        <w:spacing w:line="276" w:lineRule="auto"/>
        <w:ind w:left="2832" w:hanging="2832"/>
        <w:rPr>
          <w:rFonts w:ascii="Arial" w:hAnsi="Arial" w:cs="Arial"/>
        </w:rPr>
      </w:pPr>
      <w:r w:rsidRPr="00B52C88">
        <w:rPr>
          <w:rFonts w:ascii="Arial" w:hAnsi="Arial" w:cs="Arial"/>
        </w:rPr>
        <w:t xml:space="preserve">gemäß Vorbemerkung und Ausschreibungstext  </w:t>
      </w:r>
      <w:r w:rsidRPr="00B52C88">
        <w:rPr>
          <w:rFonts w:ascii="Arial" w:hAnsi="Arial" w:cs="Arial"/>
        </w:rPr>
        <w:tab/>
      </w:r>
      <w:r w:rsidRPr="00B52C88">
        <w:rPr>
          <w:rFonts w:ascii="Arial" w:hAnsi="Arial" w:cs="Arial"/>
        </w:rPr>
        <w:tab/>
      </w:r>
      <w:r w:rsidRPr="00B52C88">
        <w:rPr>
          <w:rFonts w:ascii="Arial" w:hAnsi="Arial" w:cs="Arial"/>
        </w:rPr>
        <w:tab/>
        <w:t>Anzahl</w:t>
      </w:r>
      <w:r w:rsidRPr="00B52C88">
        <w:rPr>
          <w:rFonts w:ascii="Arial" w:hAnsi="Arial" w:cs="Arial"/>
        </w:rPr>
        <w:tab/>
      </w:r>
      <w:r w:rsidRPr="00B52C88">
        <w:rPr>
          <w:rFonts w:ascii="Arial" w:hAnsi="Arial" w:cs="Arial"/>
        </w:rPr>
        <w:tab/>
        <w:t xml:space="preserve">  _________  Stück</w:t>
      </w:r>
    </w:p>
    <w:p w:rsidR="005459F9" w:rsidRDefault="005459F9" w:rsidP="00B976B3">
      <w:pPr>
        <w:spacing w:line="276" w:lineRule="auto"/>
        <w:rPr>
          <w:rFonts w:ascii="Calibri" w:hAnsi="Calibri" w:cs="Microsoft Sans Serif"/>
          <w:sz w:val="22"/>
          <w:szCs w:val="22"/>
        </w:rPr>
      </w:pPr>
    </w:p>
    <w:p w:rsidR="005459F9" w:rsidRDefault="005459F9" w:rsidP="00B976B3">
      <w:pPr>
        <w:spacing w:line="276" w:lineRule="auto"/>
        <w:rPr>
          <w:rFonts w:ascii="Calibri" w:hAnsi="Calibri" w:cs="Microsoft Sans Serif"/>
          <w:sz w:val="22"/>
          <w:szCs w:val="22"/>
        </w:rPr>
      </w:pPr>
    </w:p>
    <w:p w:rsidR="005459F9" w:rsidRDefault="005459F9" w:rsidP="00B976B3">
      <w:pPr>
        <w:spacing w:line="276" w:lineRule="auto"/>
        <w:rPr>
          <w:rFonts w:asciiTheme="minorHAnsi" w:hAnsiTheme="minorHAnsi" w:cs="Microsoft Sans Serif"/>
          <w:sz w:val="22"/>
          <w:szCs w:val="22"/>
        </w:rPr>
      </w:pPr>
    </w:p>
    <w:p w:rsidR="005459F9" w:rsidRDefault="005459F9" w:rsidP="00B976B3">
      <w:pPr>
        <w:spacing w:line="276" w:lineRule="auto"/>
        <w:rPr>
          <w:rFonts w:asciiTheme="minorHAnsi" w:hAnsiTheme="minorHAnsi"/>
          <w:sz w:val="22"/>
          <w:szCs w:val="22"/>
        </w:rPr>
      </w:pPr>
    </w:p>
    <w:sectPr w:rsidR="005459F9">
      <w:pgSz w:w="11906" w:h="16838"/>
      <w:pgMar w:top="1417" w:right="849" w:bottom="1134" w:left="1276"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1"/>
  </w:compat>
  <w:rsids>
    <w:rsidRoot w:val="005459F9"/>
    <w:rsid w:val="001A7F1C"/>
    <w:rsid w:val="005459F9"/>
    <w:rsid w:val="00B43E29"/>
    <w:rsid w:val="00B976B3"/>
    <w:rsid w:val="00F9651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Courier New" w:eastAsia="Courier New" w:hAnsi="Courier New" w:cs="Courier New"/>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Dekorative Vollkunststoffleuchte,Squarelight Design, in flacher Ausführung, Material PC/PMMA weiß, recycelbar, Schutzart IP54 (IP65), Schutzklasse II,</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Dekorative Vollkunststoffleuchte,Squarelight Design, in flacher Ausführung, Material PC/PMMA weiß, recycelbar, Schutzart IP54 (IP65), Schutzklasse II,</dc:title>
  <dc:subject/>
  <dc:creator>Eberhard Resch</dc:creator>
  <dc:description/>
  <cp:lastModifiedBy>Eberhard Resch</cp:lastModifiedBy>
  <cp:revision>8</cp:revision>
  <cp:lastPrinted>1900-12-31T23:00:00Z</cp:lastPrinted>
  <dcterms:created xsi:type="dcterms:W3CDTF">2019-05-06T06:32:00Z</dcterms:created>
  <dcterms:modified xsi:type="dcterms:W3CDTF">2021-01-11T17:57:00Z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